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14" w:rsidRPr="004E2C38" w:rsidRDefault="00C74214" w:rsidP="00C74214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>خارج اصول</w:t>
      </w:r>
    </w:p>
    <w:p w:rsidR="00C74214" w:rsidRPr="004E2C38" w:rsidRDefault="00C74214" w:rsidP="00B14D2C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 xml:space="preserve">جلسه </w:t>
      </w:r>
      <w:r w:rsidR="00B14D2C">
        <w:rPr>
          <w:rFonts w:hint="cs"/>
          <w:color w:val="002060"/>
          <w:rtl/>
          <w:lang w:bidi="fa-IR"/>
        </w:rPr>
        <w:t>95</w:t>
      </w:r>
      <w:r w:rsidRPr="004E2C38">
        <w:rPr>
          <w:color w:val="002060"/>
          <w:rtl/>
          <w:lang w:bidi="fa-IR"/>
        </w:rPr>
        <w:t xml:space="preserve"> * </w:t>
      </w:r>
      <w:r w:rsidR="00B14D2C">
        <w:rPr>
          <w:rFonts w:hint="cs"/>
          <w:color w:val="002060"/>
          <w:rtl/>
          <w:lang w:bidi="fa-IR"/>
        </w:rPr>
        <w:t>چهار</w:t>
      </w:r>
      <w:r w:rsidRPr="004E2C38">
        <w:rPr>
          <w:color w:val="002060"/>
          <w:rtl/>
          <w:lang w:bidi="fa-IR"/>
        </w:rPr>
        <w:t xml:space="preserve"> شنبه </w:t>
      </w:r>
      <w:r w:rsidR="00B14D2C">
        <w:rPr>
          <w:rFonts w:hint="cs"/>
          <w:color w:val="002060"/>
          <w:rtl/>
          <w:lang w:bidi="fa-IR"/>
        </w:rPr>
        <w:t>14</w:t>
      </w:r>
      <w:r w:rsidRPr="004E2C38">
        <w:rPr>
          <w:color w:val="002060"/>
          <w:rtl/>
          <w:lang w:bidi="fa-IR"/>
        </w:rPr>
        <w:t>/ 12/ 98</w:t>
      </w:r>
    </w:p>
    <w:p w:rsidR="00C74214" w:rsidRPr="004E2C38" w:rsidRDefault="00C74214" w:rsidP="00C74214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E2C38">
        <w:rPr>
          <w:color w:val="FF0000"/>
          <w:rtl/>
          <w:lang w:bidi="fa-IR"/>
        </w:rPr>
        <w:t>موضوع: مسأله ی ضد</w:t>
      </w:r>
    </w:p>
    <w:p w:rsidR="00C74214" w:rsidRPr="004E2C38" w:rsidRDefault="00C74214" w:rsidP="00C74214">
      <w:pPr>
        <w:bidi/>
        <w:rPr>
          <w:rtl/>
          <w:lang w:bidi="fa-IR"/>
        </w:rPr>
      </w:pP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C74214" w:rsidRPr="004E2C38" w:rsidRDefault="00C74214" w:rsidP="00C74214">
      <w:pPr>
        <w:bidi/>
        <w:rPr>
          <w:rtl/>
          <w:lang w:bidi="fa-IR"/>
        </w:rPr>
      </w:pPr>
      <w:r w:rsidRPr="004E2C38">
        <w:rPr>
          <w:rtl/>
          <w:lang w:bidi="fa-IR"/>
        </w:rPr>
        <w:t>لا حول و لا قوة الّا بالله العلی العظیم.</w:t>
      </w:r>
    </w:p>
    <w:p w:rsidR="00C74214" w:rsidRPr="004E2C38" w:rsidRDefault="00C74214" w:rsidP="00C74214">
      <w:pPr>
        <w:bidi/>
        <w:jc w:val="center"/>
        <w:rPr>
          <w:color w:val="002060"/>
          <w:rtl/>
          <w:lang w:bidi="fa-IR"/>
        </w:rPr>
      </w:pPr>
      <w:r w:rsidRPr="004E2C38">
        <w:rPr>
          <w:color w:val="002060"/>
          <w:rtl/>
          <w:lang w:bidi="fa-IR"/>
        </w:rPr>
        <w:t>*******</w:t>
      </w:r>
    </w:p>
    <w:p w:rsidR="006E4301" w:rsidRDefault="00C74214" w:rsidP="00C74214">
      <w:pPr>
        <w:bidi/>
        <w:rPr>
          <w:rtl/>
        </w:rPr>
      </w:pPr>
      <w:r>
        <w:rPr>
          <w:rFonts w:hint="cs"/>
          <w:rtl/>
        </w:rPr>
        <w:t>کلام در نظری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ه ی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ثانی بود.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نائینی با یک نگاه انتقادی نسبت به فرمایش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ثانی</w:t>
      </w:r>
      <w:r w:rsidR="00661E6F">
        <w:rPr>
          <w:rFonts w:hint="cs"/>
          <w:rtl/>
        </w:rPr>
        <w:t xml:space="preserve"> دو نکته ی مهم را بیان نمود:</w:t>
      </w:r>
    </w:p>
    <w:p w:rsidR="00661E6F" w:rsidRDefault="00661E6F" w:rsidP="00661E6F">
      <w:pPr>
        <w:bidi/>
        <w:rPr>
          <w:rtl/>
        </w:rPr>
      </w:pPr>
      <w:r>
        <w:rPr>
          <w:rFonts w:hint="cs"/>
          <w:rtl/>
        </w:rPr>
        <w:t>1.عدم تمامی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ت </w:t>
      </w:r>
      <w:r w:rsidR="008C31B0">
        <w:rPr>
          <w:rFonts w:hint="cs"/>
          <w:rtl/>
        </w:rPr>
        <w:t>فرمایش محق</w:t>
      </w:r>
      <w:r w:rsidR="00716DEE">
        <w:rPr>
          <w:rFonts w:hint="cs"/>
          <w:rtl/>
        </w:rPr>
        <w:t>ّ</w:t>
      </w:r>
      <w:r w:rsidR="008C31B0">
        <w:rPr>
          <w:rFonts w:hint="cs"/>
          <w:rtl/>
        </w:rPr>
        <w:t>ق ثانی</w:t>
      </w:r>
      <w:r w:rsidR="00716DEE">
        <w:rPr>
          <w:rFonts w:hint="cs"/>
          <w:rtl/>
        </w:rPr>
        <w:t>:</w:t>
      </w:r>
      <w:r w:rsidR="008C31B0">
        <w:rPr>
          <w:rFonts w:hint="cs"/>
          <w:rtl/>
        </w:rPr>
        <w:t xml:space="preserve"> یعنی </w:t>
      </w:r>
      <w:r>
        <w:rPr>
          <w:rFonts w:hint="cs"/>
          <w:rtl/>
        </w:rPr>
        <w:t>تفصیل بین قول به اقتضاء و قول به عدم اقتضاء به اینکه اگر امر مقتضی نهی باشد، صلاة مزاحم ازاله باطل است و ال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ا صحیح است.</w:t>
      </w:r>
    </w:p>
    <w:p w:rsidR="00B32EF9" w:rsidRDefault="00661E6F" w:rsidP="00716DEE">
      <w:pPr>
        <w:bidi/>
        <w:rPr>
          <w:rtl/>
        </w:rPr>
      </w:pPr>
      <w:r>
        <w:rPr>
          <w:rFonts w:hint="cs"/>
          <w:rtl/>
        </w:rPr>
        <w:t>2.</w:t>
      </w:r>
      <w:r w:rsidR="008C31B0">
        <w:rPr>
          <w:rFonts w:hint="cs"/>
          <w:rtl/>
        </w:rPr>
        <w:t>منشأ اعتبار قدرت بعنوان یک شرط برای تکلیف</w:t>
      </w:r>
      <w:r w:rsidR="00716DEE">
        <w:rPr>
          <w:rFonts w:hint="cs"/>
          <w:rtl/>
        </w:rPr>
        <w:t>،</w:t>
      </w:r>
      <w:r w:rsidR="008C31B0">
        <w:rPr>
          <w:rFonts w:hint="cs"/>
          <w:rtl/>
        </w:rPr>
        <w:t xml:space="preserve"> از دو احتمال خارج نیست: ی</w:t>
      </w:r>
      <w:r w:rsidR="00716DEE">
        <w:rPr>
          <w:rFonts w:hint="cs"/>
          <w:rtl/>
        </w:rPr>
        <w:t>ا حکم عقل است به قبح تکلیف عاجز</w:t>
      </w:r>
      <w:r w:rsidR="008C31B0">
        <w:rPr>
          <w:rFonts w:hint="cs"/>
          <w:rtl/>
        </w:rPr>
        <w:t xml:space="preserve"> و یا </w:t>
      </w:r>
      <w:r w:rsidR="00716DEE">
        <w:rPr>
          <w:rFonts w:hint="cs"/>
          <w:rtl/>
        </w:rPr>
        <w:t>نفس تکلیف</w:t>
      </w:r>
      <w:r w:rsidR="008C31B0">
        <w:rPr>
          <w:rFonts w:hint="cs"/>
          <w:rtl/>
        </w:rPr>
        <w:t xml:space="preserve"> است یعنی ذات مکل</w:t>
      </w:r>
      <w:r w:rsidR="00716DEE">
        <w:rPr>
          <w:rFonts w:hint="cs"/>
          <w:rtl/>
        </w:rPr>
        <w:t>ّ</w:t>
      </w:r>
      <w:r w:rsidR="008C31B0">
        <w:rPr>
          <w:rFonts w:hint="cs"/>
          <w:rtl/>
        </w:rPr>
        <w:t>ف به و متعل</w:t>
      </w:r>
      <w:r w:rsidR="00716DEE">
        <w:rPr>
          <w:rFonts w:hint="cs"/>
          <w:rtl/>
        </w:rPr>
        <w:t>ّ</w:t>
      </w:r>
      <w:r w:rsidR="008C31B0">
        <w:rPr>
          <w:rFonts w:hint="cs"/>
          <w:rtl/>
        </w:rPr>
        <w:t>ق تکلیف</w:t>
      </w:r>
      <w:r w:rsidR="00716DEE">
        <w:rPr>
          <w:rFonts w:hint="cs"/>
          <w:rtl/>
        </w:rPr>
        <w:t>،</w:t>
      </w:r>
      <w:r w:rsidR="008C31B0">
        <w:rPr>
          <w:rFonts w:hint="cs"/>
          <w:rtl/>
        </w:rPr>
        <w:t xml:space="preserve"> باید طوری باشد که مقدور مکل</w:t>
      </w:r>
      <w:r w:rsidR="00716DEE">
        <w:rPr>
          <w:rFonts w:hint="cs"/>
          <w:rtl/>
        </w:rPr>
        <w:t>ّ</w:t>
      </w:r>
      <w:r w:rsidR="008C31B0">
        <w:rPr>
          <w:rFonts w:hint="cs"/>
          <w:rtl/>
        </w:rPr>
        <w:t>ف باشد.</w:t>
      </w:r>
      <w:r w:rsidR="00DE257D">
        <w:rPr>
          <w:rFonts w:hint="cs"/>
          <w:rtl/>
        </w:rPr>
        <w:t xml:space="preserve"> </w:t>
      </w:r>
      <w:r w:rsidR="0005417D">
        <w:rPr>
          <w:rFonts w:hint="cs"/>
          <w:rtl/>
        </w:rPr>
        <w:t>فرمایش محق</w:t>
      </w:r>
      <w:r w:rsidR="00716DEE">
        <w:rPr>
          <w:rFonts w:hint="cs"/>
          <w:rtl/>
        </w:rPr>
        <w:t>ّ</w:t>
      </w:r>
      <w:r w:rsidR="0005417D">
        <w:rPr>
          <w:rFonts w:hint="cs"/>
          <w:rtl/>
        </w:rPr>
        <w:t xml:space="preserve">ق ثانی </w:t>
      </w:r>
      <w:r w:rsidR="00DE257D">
        <w:rPr>
          <w:rFonts w:hint="cs"/>
          <w:rtl/>
        </w:rPr>
        <w:t>طبق احتمال او</w:t>
      </w:r>
      <w:r w:rsidR="002315A3">
        <w:rPr>
          <w:rFonts w:hint="cs"/>
          <w:rtl/>
        </w:rPr>
        <w:t>ّ</w:t>
      </w:r>
      <w:r w:rsidR="00DE257D">
        <w:rPr>
          <w:rFonts w:hint="cs"/>
          <w:rtl/>
        </w:rPr>
        <w:t>ل</w:t>
      </w:r>
      <w:r w:rsidR="002315A3">
        <w:rPr>
          <w:rFonts w:hint="cs"/>
          <w:rtl/>
        </w:rPr>
        <w:t>،</w:t>
      </w:r>
      <w:r w:rsidR="00DE257D">
        <w:rPr>
          <w:rFonts w:hint="cs"/>
          <w:rtl/>
        </w:rPr>
        <w:t xml:space="preserve"> صحیح است و طبق احتمال دو</w:t>
      </w:r>
      <w:r w:rsidR="002315A3">
        <w:rPr>
          <w:rFonts w:hint="cs"/>
          <w:rtl/>
        </w:rPr>
        <w:t>ّ</w:t>
      </w:r>
      <w:r w:rsidR="00DE257D">
        <w:rPr>
          <w:rFonts w:hint="cs"/>
          <w:rtl/>
        </w:rPr>
        <w:t>م</w:t>
      </w:r>
      <w:r w:rsidR="00B32EF9">
        <w:rPr>
          <w:rFonts w:hint="cs"/>
          <w:rtl/>
        </w:rPr>
        <w:t>، صحیح نیست؛</w:t>
      </w:r>
    </w:p>
    <w:p w:rsidR="00661E6F" w:rsidRDefault="002315A3" w:rsidP="00B32EF9">
      <w:pPr>
        <w:bidi/>
        <w:rPr>
          <w:rtl/>
        </w:rPr>
      </w:pPr>
      <w:r>
        <w:rPr>
          <w:rFonts w:hint="cs"/>
          <w:rtl/>
        </w:rPr>
        <w:t>زیرا اگر عقل بگوید شخص عاجز تکلیف ندارد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این یک حکم خارج از مکل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ف به می باشد لذا اگر در شرایطی ماموربه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مقدور باشد، تکلیف صحیح است</w:t>
      </w:r>
      <w:r w:rsidR="00716DEE">
        <w:rPr>
          <w:rFonts w:hint="cs"/>
          <w:rtl/>
        </w:rPr>
        <w:t>؛</w:t>
      </w:r>
      <w:r>
        <w:rPr>
          <w:rFonts w:hint="cs"/>
          <w:rtl/>
        </w:rPr>
        <w:t xml:space="preserve"> لذا در مانحن فیه کسی که مشغول ازاله است قدرت اتیان صلاة را ندارد ولی </w:t>
      </w:r>
      <w:r w:rsidR="00426217">
        <w:rPr>
          <w:rFonts w:hint="cs"/>
          <w:rtl/>
        </w:rPr>
        <w:t>با ترک ازاله می تواند اتیان کند پس در این صورت عاجز نیست؛ و از طرفی متعل</w:t>
      </w:r>
      <w:r w:rsidR="00716DEE">
        <w:rPr>
          <w:rFonts w:hint="cs"/>
          <w:rtl/>
        </w:rPr>
        <w:t>ّ</w:t>
      </w:r>
      <w:r w:rsidR="00426217">
        <w:rPr>
          <w:rFonts w:hint="cs"/>
          <w:rtl/>
        </w:rPr>
        <w:t>ق امر</w:t>
      </w:r>
      <w:r w:rsidR="00716DEE">
        <w:rPr>
          <w:rFonts w:hint="cs"/>
          <w:rtl/>
        </w:rPr>
        <w:t>،</w:t>
      </w:r>
      <w:r w:rsidR="00426217">
        <w:rPr>
          <w:rFonts w:hint="cs"/>
          <w:rtl/>
        </w:rPr>
        <w:t xml:space="preserve"> طبیعت صلاة است لذا فرد مقدور را انتخاب می کند و طبیعت در ضمن آن اتیان می شود البته بنابر قول به عدم اقتضاء.</w:t>
      </w:r>
    </w:p>
    <w:p w:rsidR="00B32EF9" w:rsidRDefault="00B32EF9" w:rsidP="00716DEE">
      <w:pPr>
        <w:bidi/>
        <w:rPr>
          <w:rtl/>
        </w:rPr>
      </w:pPr>
      <w:r>
        <w:rPr>
          <w:rFonts w:hint="cs"/>
          <w:rtl/>
        </w:rPr>
        <w:t>اما اگر قدرت از ذات تکلیف برداشت شود، متعل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تکلیف باید مقدور باشد چه عقل حکم کند یا نکند؛ در اینصورت تفصیل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ثانی صحیح نیست زیرا فرد مزاحم با ازاله باطل است مطلقا چه قائل به اقتضاء باشیم و چه قائل به عدم اقتضاء؛ زیرا این صلاة باید ذاتا</w:t>
      </w:r>
      <w:r w:rsidR="00716DEE">
        <w:rPr>
          <w:rFonts w:hint="cs"/>
          <w:rtl/>
        </w:rPr>
        <w:t>ً</w:t>
      </w:r>
      <w:r>
        <w:rPr>
          <w:rFonts w:hint="cs"/>
          <w:rtl/>
        </w:rPr>
        <w:t xml:space="preserve"> مقدور باشد که نیست. </w:t>
      </w:r>
      <w:r w:rsidR="00741467">
        <w:rPr>
          <w:rFonts w:hint="cs"/>
          <w:rtl/>
        </w:rPr>
        <w:lastRenderedPageBreak/>
        <w:t>غیر المقدور شرعا</w:t>
      </w:r>
      <w:r w:rsidR="00716DEE">
        <w:rPr>
          <w:rFonts w:hint="cs"/>
          <w:rtl/>
        </w:rPr>
        <w:t>ً</w:t>
      </w:r>
      <w:r w:rsidR="00741467">
        <w:rPr>
          <w:rFonts w:hint="cs"/>
          <w:rtl/>
        </w:rPr>
        <w:t xml:space="preserve"> غیر المقدور عقلا</w:t>
      </w:r>
      <w:r w:rsidR="00716DEE">
        <w:rPr>
          <w:rFonts w:hint="cs"/>
          <w:rtl/>
        </w:rPr>
        <w:t>ً</w:t>
      </w:r>
      <w:r w:rsidR="00741467">
        <w:rPr>
          <w:rFonts w:hint="cs"/>
          <w:rtl/>
        </w:rPr>
        <w:t>؛ ما لم یکن مقدورا</w:t>
      </w:r>
      <w:r w:rsidR="00716DEE">
        <w:rPr>
          <w:rFonts w:hint="cs"/>
          <w:rtl/>
        </w:rPr>
        <w:t>ً</w:t>
      </w:r>
      <w:r w:rsidR="00741467">
        <w:rPr>
          <w:rFonts w:hint="cs"/>
          <w:rtl/>
        </w:rPr>
        <w:t xml:space="preserve"> بنظر</w:t>
      </w:r>
      <w:r w:rsidR="009F6333">
        <w:rPr>
          <w:rFonts w:hint="cs"/>
          <w:rtl/>
        </w:rPr>
        <w:t xml:space="preserve"> الشرع لم یکن مقدورا</w:t>
      </w:r>
      <w:r w:rsidR="00716DEE">
        <w:rPr>
          <w:rFonts w:hint="cs"/>
          <w:rtl/>
        </w:rPr>
        <w:t>ً</w:t>
      </w:r>
      <w:r w:rsidR="009F6333">
        <w:rPr>
          <w:rFonts w:hint="cs"/>
          <w:rtl/>
        </w:rPr>
        <w:t xml:space="preserve"> بنظر العقل؛ </w:t>
      </w:r>
      <w:r w:rsidR="0026306D">
        <w:rPr>
          <w:rFonts w:hint="cs"/>
          <w:rtl/>
        </w:rPr>
        <w:t>صلاة</w:t>
      </w:r>
      <w:r w:rsidR="00716DEE">
        <w:rPr>
          <w:rFonts w:hint="cs"/>
          <w:rtl/>
        </w:rPr>
        <w:t>ِ</w:t>
      </w:r>
      <w:r w:rsidR="0026306D">
        <w:rPr>
          <w:rFonts w:hint="cs"/>
          <w:rtl/>
        </w:rPr>
        <w:t xml:space="preserve"> حین ازاله که مقدور نیست و صلاة</w:t>
      </w:r>
      <w:r w:rsidR="00716DEE">
        <w:rPr>
          <w:rFonts w:hint="cs"/>
          <w:rtl/>
        </w:rPr>
        <w:t>ِ</w:t>
      </w:r>
      <w:r w:rsidR="0026306D">
        <w:rPr>
          <w:rFonts w:hint="cs"/>
          <w:rtl/>
        </w:rPr>
        <w:t xml:space="preserve"> بعد از ازاله در زمان ازاله موجود</w:t>
      </w:r>
      <w:r w:rsidR="00716DEE">
        <w:rPr>
          <w:rFonts w:hint="cs"/>
          <w:rtl/>
        </w:rPr>
        <w:t xml:space="preserve"> و قابل انتخاب</w:t>
      </w:r>
      <w:r w:rsidR="0026306D">
        <w:rPr>
          <w:rFonts w:hint="cs"/>
          <w:rtl/>
        </w:rPr>
        <w:t xml:space="preserve"> نیست.</w:t>
      </w:r>
    </w:p>
    <w:p w:rsidR="006E2DDA" w:rsidRDefault="006E2DDA" w:rsidP="006E2DDA">
      <w:pPr>
        <w:bidi/>
        <w:rPr>
          <w:rtl/>
        </w:rPr>
      </w:pPr>
      <w:r>
        <w:rPr>
          <w:rFonts w:hint="cs"/>
          <w:rtl/>
        </w:rPr>
        <w:t>سپس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نائینی می فرماید:</w:t>
      </w:r>
    </w:p>
    <w:p w:rsidR="006E2DDA" w:rsidRDefault="006E2DDA" w:rsidP="00716DEE">
      <w:pPr>
        <w:bidi/>
        <w:rPr>
          <w:rtl/>
        </w:rPr>
      </w:pPr>
      <w:r>
        <w:rPr>
          <w:rFonts w:hint="cs"/>
          <w:rtl/>
        </w:rPr>
        <w:t>تا اینجا طبق مبنا</w:t>
      </w:r>
      <w:r w:rsidR="00716DEE">
        <w:rPr>
          <w:rFonts w:hint="cs"/>
          <w:rtl/>
        </w:rPr>
        <w:t>یی</w:t>
      </w:r>
      <w:r>
        <w:rPr>
          <w:rFonts w:hint="cs"/>
          <w:rtl/>
        </w:rPr>
        <w:t xml:space="preserve"> بحث کردیم که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ت عبادت نیاز </w:t>
      </w:r>
      <w:r w:rsidR="00D9398F">
        <w:rPr>
          <w:rFonts w:hint="cs"/>
          <w:rtl/>
        </w:rPr>
        <w:t xml:space="preserve">به امر دارد </w:t>
      </w:r>
      <w:r w:rsidR="00011A29">
        <w:rPr>
          <w:rFonts w:hint="cs"/>
          <w:rtl/>
        </w:rPr>
        <w:t xml:space="preserve">و </w:t>
      </w:r>
      <w:r w:rsidR="00D9398F">
        <w:rPr>
          <w:rFonts w:hint="cs"/>
          <w:rtl/>
        </w:rPr>
        <w:t>دو نکته ای که گذشت</w:t>
      </w:r>
      <w:r w:rsidR="00011A29">
        <w:rPr>
          <w:rFonts w:hint="cs"/>
          <w:rtl/>
        </w:rPr>
        <w:t xml:space="preserve"> طبق این مبنا بود.</w:t>
      </w:r>
      <w:r w:rsidR="005A29BC">
        <w:rPr>
          <w:rFonts w:hint="cs"/>
          <w:rtl/>
        </w:rPr>
        <w:t xml:space="preserve"> اما طبق مبنایی که قصد ملاک صلاتی</w:t>
      </w:r>
      <w:r w:rsidR="00716DEE">
        <w:rPr>
          <w:rFonts w:hint="cs"/>
          <w:rtl/>
        </w:rPr>
        <w:t>ّ</w:t>
      </w:r>
      <w:r w:rsidR="005A29BC">
        <w:rPr>
          <w:rFonts w:hint="cs"/>
          <w:rtl/>
        </w:rPr>
        <w:t>ت</w:t>
      </w:r>
      <w:r w:rsidR="00716DEE">
        <w:rPr>
          <w:rFonts w:hint="cs"/>
          <w:rtl/>
        </w:rPr>
        <w:t>،</w:t>
      </w:r>
      <w:r w:rsidR="005A29BC">
        <w:rPr>
          <w:rFonts w:hint="cs"/>
          <w:rtl/>
        </w:rPr>
        <w:t xml:space="preserve"> کافی است و نیازی به امر ندارد، قائل می شویم به اینکه صلاة مزاحم ازاله</w:t>
      </w:r>
      <w:r w:rsidR="00716DEE">
        <w:rPr>
          <w:rFonts w:hint="cs"/>
          <w:rtl/>
        </w:rPr>
        <w:t>،</w:t>
      </w:r>
      <w:r w:rsidR="005A29BC">
        <w:rPr>
          <w:rFonts w:hint="cs"/>
          <w:rtl/>
        </w:rPr>
        <w:t xml:space="preserve"> صحیح است مطلقا چه قائل به اقتضاء شویم یا عدم اقتضاء؛ </w:t>
      </w:r>
    </w:p>
    <w:p w:rsidR="005A29BC" w:rsidRDefault="005A29BC" w:rsidP="005A29BC">
      <w:pPr>
        <w:bidi/>
        <w:rPr>
          <w:rtl/>
        </w:rPr>
      </w:pPr>
      <w:r>
        <w:rPr>
          <w:rFonts w:hint="cs"/>
          <w:rtl/>
        </w:rPr>
        <w:t>سپس می فرماید:</w:t>
      </w:r>
    </w:p>
    <w:p w:rsidR="005A29BC" w:rsidRDefault="005A29BC" w:rsidP="009702C2">
      <w:pPr>
        <w:bidi/>
        <w:rPr>
          <w:rtl/>
        </w:rPr>
      </w:pPr>
      <w:r>
        <w:rPr>
          <w:rFonts w:hint="cs"/>
          <w:rtl/>
        </w:rPr>
        <w:t>صلاة مزاحم با قصد ملاک، صحیح است حت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ی اگر نهی داشته باشد زیرا این نهی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نهی غیری</w:t>
      </w:r>
      <w:r w:rsidRPr="005A29BC">
        <w:rPr>
          <w:rFonts w:hint="cs"/>
          <w:rtl/>
        </w:rPr>
        <w:t xml:space="preserve"> </w:t>
      </w:r>
      <w:r>
        <w:rPr>
          <w:rFonts w:hint="cs"/>
          <w:rtl/>
        </w:rPr>
        <w:t xml:space="preserve">ارشادی است که کاشف از فساد نیست </w:t>
      </w:r>
      <w:r w:rsidR="009702C2">
        <w:rPr>
          <w:rFonts w:hint="cs"/>
          <w:rtl/>
        </w:rPr>
        <w:t>بلکه</w:t>
      </w:r>
      <w:r>
        <w:rPr>
          <w:rFonts w:hint="cs"/>
          <w:rtl/>
        </w:rPr>
        <w:t xml:space="preserve"> نهی مولوی کاشف از فساد است.</w:t>
      </w:r>
    </w:p>
    <w:p w:rsidR="009A1912" w:rsidRDefault="009A1912" w:rsidP="009A1912">
      <w:pPr>
        <w:bidi/>
        <w:rPr>
          <w:rtl/>
        </w:rPr>
      </w:pPr>
      <w:r>
        <w:rPr>
          <w:rFonts w:hint="cs"/>
          <w:rtl/>
        </w:rPr>
        <w:t>و کیف کان ان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التفصیل فی کلام المحق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الکرکی کما لایتم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علی القول بالاشتراط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العبادة بقصد الامر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کذلک لایتم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علی القول بکفایة قصد الملاک</w:t>
      </w:r>
      <w:r w:rsidR="00716DEE">
        <w:rPr>
          <w:rFonts w:hint="cs"/>
          <w:rtl/>
        </w:rPr>
        <w:t>؛</w:t>
      </w:r>
      <w:r>
        <w:rPr>
          <w:rFonts w:hint="cs"/>
          <w:rtl/>
        </w:rPr>
        <w:t xml:space="preserve"> لان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الفرد المزاحم تام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الملاک و تمامی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الملاک ثابتة</w:t>
      </w:r>
      <w:r w:rsidR="00716DEE">
        <w:rPr>
          <w:rFonts w:hint="cs"/>
          <w:rtl/>
        </w:rPr>
        <w:t>؛</w:t>
      </w:r>
      <w:r>
        <w:rPr>
          <w:rFonts w:hint="cs"/>
          <w:rtl/>
        </w:rPr>
        <w:t xml:space="preserve"> فینتج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الصلاة المزاحمة مع الازالة حت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ی علی فرض کونها منهی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لان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نهیها </w:t>
      </w:r>
      <w:r w:rsidR="009235FE">
        <w:rPr>
          <w:rFonts w:hint="cs"/>
          <w:rtl/>
        </w:rPr>
        <w:t>غیری؛</w:t>
      </w:r>
    </w:p>
    <w:p w:rsidR="009235FE" w:rsidRDefault="00716DEE" w:rsidP="00716DEE">
      <w:pPr>
        <w:bidi/>
        <w:rPr>
          <w:rtl/>
        </w:rPr>
      </w:pPr>
      <w:r>
        <w:rPr>
          <w:rFonts w:hint="cs"/>
          <w:rtl/>
        </w:rPr>
        <w:t>علی کل حال</w:t>
      </w:r>
      <w:r w:rsidR="009235FE">
        <w:rPr>
          <w:rFonts w:hint="cs"/>
          <w:rtl/>
        </w:rPr>
        <w:t>تفصیل محق</w:t>
      </w:r>
      <w:r>
        <w:rPr>
          <w:rFonts w:hint="cs"/>
          <w:rtl/>
        </w:rPr>
        <w:t>ّ</w:t>
      </w:r>
      <w:r w:rsidR="009235FE">
        <w:rPr>
          <w:rFonts w:hint="cs"/>
          <w:rtl/>
        </w:rPr>
        <w:t xml:space="preserve">ق </w:t>
      </w:r>
      <w:r>
        <w:rPr>
          <w:rFonts w:hint="cs"/>
          <w:rtl/>
        </w:rPr>
        <w:t>ثانی</w:t>
      </w:r>
      <w:r w:rsidR="009235FE">
        <w:rPr>
          <w:rFonts w:hint="cs"/>
          <w:rtl/>
        </w:rPr>
        <w:t xml:space="preserve"> طبق بیان محق</w:t>
      </w:r>
      <w:r>
        <w:rPr>
          <w:rFonts w:hint="cs"/>
          <w:rtl/>
        </w:rPr>
        <w:t>ّ</w:t>
      </w:r>
      <w:r w:rsidR="009235FE">
        <w:rPr>
          <w:rFonts w:hint="cs"/>
          <w:rtl/>
        </w:rPr>
        <w:t>ق نائینی در هر دو صورت صحیح نیست.</w:t>
      </w:r>
      <w:r w:rsidR="00CF2C02">
        <w:rPr>
          <w:rFonts w:hint="cs"/>
          <w:rtl/>
        </w:rPr>
        <w:t xml:space="preserve"> چه ملاک صح</w:t>
      </w:r>
      <w:r>
        <w:rPr>
          <w:rFonts w:hint="cs"/>
          <w:rtl/>
        </w:rPr>
        <w:t>ّ</w:t>
      </w:r>
      <w:r w:rsidR="00CF2C02">
        <w:rPr>
          <w:rFonts w:hint="cs"/>
          <w:rtl/>
        </w:rPr>
        <w:t>ت عبادت را قصد امر بدانیم یا قصد ملاک بدانیم. اما در صورت او</w:t>
      </w:r>
      <w:r>
        <w:rPr>
          <w:rFonts w:hint="cs"/>
          <w:rtl/>
        </w:rPr>
        <w:t>ّ</w:t>
      </w:r>
      <w:r w:rsidR="00CF2C02">
        <w:rPr>
          <w:rFonts w:hint="cs"/>
          <w:rtl/>
        </w:rPr>
        <w:t>ل، بخاطر دو نکته ای که او</w:t>
      </w:r>
      <w:r>
        <w:rPr>
          <w:rFonts w:hint="cs"/>
          <w:rtl/>
        </w:rPr>
        <w:t>ّ</w:t>
      </w:r>
      <w:r w:rsidR="00CF2C02">
        <w:rPr>
          <w:rFonts w:hint="cs"/>
          <w:rtl/>
        </w:rPr>
        <w:t>ل بحث ذکر شد؛ ام</w:t>
      </w:r>
      <w:r>
        <w:rPr>
          <w:rFonts w:hint="cs"/>
          <w:rtl/>
        </w:rPr>
        <w:t>ّ</w:t>
      </w:r>
      <w:r w:rsidR="00CF2C02">
        <w:rPr>
          <w:rFonts w:hint="cs"/>
          <w:rtl/>
        </w:rPr>
        <w:t>ا در صورت دو</w:t>
      </w:r>
      <w:r>
        <w:rPr>
          <w:rFonts w:hint="cs"/>
          <w:rtl/>
        </w:rPr>
        <w:t>ّ</w:t>
      </w:r>
      <w:r w:rsidR="00CF2C02">
        <w:rPr>
          <w:rFonts w:hint="cs"/>
          <w:rtl/>
        </w:rPr>
        <w:t>م، به این نتیجه رسیدیم که صلاة</w:t>
      </w:r>
      <w:r w:rsidR="007B4832">
        <w:rPr>
          <w:rFonts w:hint="cs"/>
          <w:rtl/>
        </w:rPr>
        <w:t xml:space="preserve"> تارک ازاله علی کل</w:t>
      </w:r>
      <w:r>
        <w:rPr>
          <w:rFonts w:hint="cs"/>
          <w:rtl/>
        </w:rPr>
        <w:t>ّ</w:t>
      </w:r>
      <w:r w:rsidR="007B4832">
        <w:rPr>
          <w:rFonts w:hint="cs"/>
          <w:rtl/>
        </w:rPr>
        <w:t xml:space="preserve"> حال صحیح است چه امر مقتضی نهی باشد یا نباشد؛ بله تفصیل محق</w:t>
      </w:r>
      <w:r>
        <w:rPr>
          <w:rFonts w:hint="cs"/>
          <w:rtl/>
        </w:rPr>
        <w:t>ّ</w:t>
      </w:r>
      <w:r w:rsidR="007B4832">
        <w:rPr>
          <w:rFonts w:hint="cs"/>
          <w:rtl/>
        </w:rPr>
        <w:t>ق ثانی در یک صورت صحیح است و آن اینکه منشأ قدرت در تکلیف</w:t>
      </w:r>
      <w:r>
        <w:rPr>
          <w:rFonts w:hint="cs"/>
          <w:rtl/>
        </w:rPr>
        <w:t>،</w:t>
      </w:r>
      <w:r w:rsidR="007B4832">
        <w:rPr>
          <w:rFonts w:hint="cs"/>
          <w:rtl/>
        </w:rPr>
        <w:t xml:space="preserve"> حکم عقل باشد که این را محق</w:t>
      </w:r>
      <w:r>
        <w:rPr>
          <w:rFonts w:hint="cs"/>
          <w:rtl/>
        </w:rPr>
        <w:t>ّ</w:t>
      </w:r>
      <w:r w:rsidR="007B4832">
        <w:rPr>
          <w:rFonts w:hint="cs"/>
          <w:rtl/>
        </w:rPr>
        <w:t>ق نائینی قبول ندارد و منشأ را نفس تکلیف و مکل</w:t>
      </w:r>
      <w:r>
        <w:rPr>
          <w:rFonts w:hint="cs"/>
          <w:rtl/>
        </w:rPr>
        <w:t>ّ</w:t>
      </w:r>
      <w:r w:rsidR="007B4832">
        <w:rPr>
          <w:rFonts w:hint="cs"/>
          <w:rtl/>
        </w:rPr>
        <w:t>ف به می داند.</w:t>
      </w:r>
    </w:p>
    <w:p w:rsidR="00E63154" w:rsidRPr="002A64C8" w:rsidRDefault="00E63154" w:rsidP="00E63154">
      <w:pPr>
        <w:bidi/>
        <w:rPr>
          <w:color w:val="0070C0"/>
          <w:rtl/>
        </w:rPr>
      </w:pPr>
      <w:r w:rsidRPr="002A64C8">
        <w:rPr>
          <w:rFonts w:hint="cs"/>
          <w:color w:val="0070C0"/>
          <w:rtl/>
        </w:rPr>
        <w:t>خلاصه ی فرمایش محق</w:t>
      </w:r>
      <w:r w:rsidR="00716DEE" w:rsidRPr="002A64C8">
        <w:rPr>
          <w:rFonts w:hint="cs"/>
          <w:color w:val="0070C0"/>
          <w:rtl/>
        </w:rPr>
        <w:t>ّ</w:t>
      </w:r>
      <w:r w:rsidRPr="002A64C8">
        <w:rPr>
          <w:rFonts w:hint="cs"/>
          <w:color w:val="0070C0"/>
          <w:rtl/>
        </w:rPr>
        <w:t>ق نائینی</w:t>
      </w:r>
    </w:p>
    <w:p w:rsidR="00E63154" w:rsidRDefault="00E63154" w:rsidP="00716DEE">
      <w:pPr>
        <w:bidi/>
        <w:rPr>
          <w:rtl/>
        </w:rPr>
      </w:pPr>
      <w:r>
        <w:rPr>
          <w:rFonts w:hint="cs"/>
          <w:rtl/>
        </w:rPr>
        <w:t>1.تفصیل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ثانی باطل است</w:t>
      </w:r>
      <w:r w:rsidRPr="00E63154">
        <w:rPr>
          <w:rFonts w:hint="cs"/>
          <w:rtl/>
        </w:rPr>
        <w:t xml:space="preserve"> </w:t>
      </w:r>
      <w:r>
        <w:rPr>
          <w:rFonts w:hint="cs"/>
          <w:rtl/>
        </w:rPr>
        <w:t xml:space="preserve">مطلقا </w:t>
      </w:r>
      <w:r w:rsidR="00370B12">
        <w:rPr>
          <w:rFonts w:hint="cs"/>
          <w:rtl/>
        </w:rPr>
        <w:t>(</w:t>
      </w:r>
      <w:r>
        <w:rPr>
          <w:rFonts w:hint="cs"/>
          <w:rtl/>
        </w:rPr>
        <w:t>قصد امر</w:t>
      </w:r>
      <w:r w:rsidR="00716DEE">
        <w:rPr>
          <w:rFonts w:hint="cs"/>
          <w:rtl/>
        </w:rPr>
        <w:t xml:space="preserve"> را لازم بدانیم</w:t>
      </w:r>
      <w:r>
        <w:rPr>
          <w:rFonts w:hint="cs"/>
          <w:rtl/>
        </w:rPr>
        <w:t xml:space="preserve"> یا قصد ملاک</w:t>
      </w:r>
      <w:r w:rsidR="00716DEE">
        <w:rPr>
          <w:rFonts w:hint="cs"/>
          <w:rtl/>
        </w:rPr>
        <w:t xml:space="preserve"> را کافی بدانیم</w:t>
      </w:r>
      <w:r w:rsidR="00370B12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2.منشأ اعتبار قدرت در متعل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تکلیف، نفس تکلیف است نه حکم عقل به قبح تکلیف عاجز.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3.صلاة مزاحم ازاله، تام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 xml:space="preserve"> الملاک است و قصد ملاک در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عبادت کافی است.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4.مانع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عبادت، نهی نفسی است نه نهی غیری.</w:t>
      </w:r>
    </w:p>
    <w:p w:rsidR="00716DEE" w:rsidRPr="00716DEE" w:rsidRDefault="00716DEE" w:rsidP="00370B12">
      <w:pPr>
        <w:bidi/>
        <w:rPr>
          <w:color w:val="0070C0"/>
          <w:rtl/>
        </w:rPr>
      </w:pPr>
      <w:r w:rsidRPr="00716DEE">
        <w:rPr>
          <w:rFonts w:hint="cs"/>
          <w:color w:val="0070C0"/>
          <w:rtl/>
        </w:rPr>
        <w:t>جمع بندی</w:t>
      </w:r>
    </w:p>
    <w:p w:rsidR="00370B12" w:rsidRDefault="00370B12" w:rsidP="00716DEE">
      <w:pPr>
        <w:bidi/>
        <w:rPr>
          <w:rtl/>
        </w:rPr>
      </w:pPr>
      <w:r>
        <w:rPr>
          <w:rFonts w:hint="cs"/>
          <w:rtl/>
        </w:rPr>
        <w:t>با توج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ه به این نکات، عناصر اصلی در نقد محق</w:t>
      </w:r>
      <w:r w:rsidR="00716DEE">
        <w:rPr>
          <w:rFonts w:hint="cs"/>
          <w:rtl/>
        </w:rPr>
        <w:t>ب</w:t>
      </w:r>
      <w:r>
        <w:rPr>
          <w:rFonts w:hint="cs"/>
          <w:rtl/>
        </w:rPr>
        <w:t>ق نائینی بر کلام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ثانی، چهار نکته است: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1.قصد ملاک در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ت عبادت کافی است.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2.منشأ اعتبار قدرت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نفس تکلیف است.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3.فرد مزاحم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ملاکش کامل است.</w:t>
      </w:r>
    </w:p>
    <w:p w:rsidR="00370B12" w:rsidRDefault="00370B12" w:rsidP="00370B12">
      <w:pPr>
        <w:bidi/>
        <w:rPr>
          <w:rtl/>
        </w:rPr>
      </w:pPr>
      <w:r>
        <w:rPr>
          <w:rFonts w:hint="cs"/>
          <w:rtl/>
        </w:rPr>
        <w:t>4.مانع صح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ة عبادت</w:t>
      </w:r>
      <w:r w:rsidR="00716DEE">
        <w:rPr>
          <w:rFonts w:hint="cs"/>
          <w:rtl/>
        </w:rPr>
        <w:t>،</w:t>
      </w:r>
      <w:r>
        <w:rPr>
          <w:rFonts w:hint="cs"/>
          <w:rtl/>
        </w:rPr>
        <w:t xml:space="preserve"> نهی نفسی است نه غیری.</w:t>
      </w:r>
    </w:p>
    <w:p w:rsidR="00CB73A1" w:rsidRDefault="00CB73A1" w:rsidP="00CB73A1">
      <w:pPr>
        <w:bidi/>
        <w:rPr>
          <w:rtl/>
        </w:rPr>
      </w:pPr>
      <w:r>
        <w:rPr>
          <w:rFonts w:hint="cs"/>
          <w:rtl/>
        </w:rPr>
        <w:t>لکن در فرمایشات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نائینی تأم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لاتی است که</w:t>
      </w:r>
      <w:r w:rsidR="00716DEE">
        <w:rPr>
          <w:rFonts w:hint="cs"/>
          <w:rtl/>
        </w:rPr>
        <w:t xml:space="preserve"> در عبارات</w:t>
      </w:r>
      <w:r>
        <w:rPr>
          <w:rFonts w:hint="cs"/>
          <w:rtl/>
        </w:rPr>
        <w:t xml:space="preserve"> برخی از اعاظم مانند محق</w:t>
      </w:r>
      <w:r w:rsidR="00716DEE">
        <w:rPr>
          <w:rFonts w:hint="cs"/>
          <w:rtl/>
        </w:rPr>
        <w:t>ّ</w:t>
      </w:r>
      <w:r>
        <w:rPr>
          <w:rFonts w:hint="cs"/>
          <w:rtl/>
        </w:rPr>
        <w:t>ق خوئی آمده است سیأتی.</w:t>
      </w:r>
    </w:p>
    <w:p w:rsidR="007119BE" w:rsidRPr="00CB73A1" w:rsidRDefault="007119BE" w:rsidP="007119BE">
      <w:pPr>
        <w:bidi/>
        <w:rPr>
          <w:color w:val="FF0000"/>
        </w:rPr>
      </w:pPr>
      <w:r w:rsidRPr="00CB73A1">
        <w:rPr>
          <w:rFonts w:hint="cs"/>
          <w:color w:val="FF0000"/>
          <w:rtl/>
        </w:rPr>
        <w:t>(پایان)</w:t>
      </w:r>
      <w:bookmarkStart w:id="0" w:name="_GoBack"/>
      <w:bookmarkEnd w:id="0"/>
    </w:p>
    <w:sectPr w:rsidR="007119BE" w:rsidRPr="00CB73A1" w:rsidSect="00C74214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04" w:rsidRDefault="005A5404" w:rsidP="00C74214">
      <w:r>
        <w:separator/>
      </w:r>
    </w:p>
  </w:endnote>
  <w:endnote w:type="continuationSeparator" w:id="0">
    <w:p w:rsidR="005A5404" w:rsidRDefault="005A5404" w:rsidP="00C7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04" w:rsidRDefault="005A5404" w:rsidP="00C74214">
      <w:r>
        <w:separator/>
      </w:r>
    </w:p>
  </w:footnote>
  <w:footnote w:type="continuationSeparator" w:id="0">
    <w:p w:rsidR="005A5404" w:rsidRDefault="005A5404" w:rsidP="00C74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14"/>
    <w:rsid w:val="00011A29"/>
    <w:rsid w:val="0005417D"/>
    <w:rsid w:val="000B73FD"/>
    <w:rsid w:val="001842D0"/>
    <w:rsid w:val="001E31F8"/>
    <w:rsid w:val="002315A3"/>
    <w:rsid w:val="0026306D"/>
    <w:rsid w:val="002A64C8"/>
    <w:rsid w:val="003308E2"/>
    <w:rsid w:val="00355C55"/>
    <w:rsid w:val="00370B12"/>
    <w:rsid w:val="003B02F3"/>
    <w:rsid w:val="003D3462"/>
    <w:rsid w:val="00426217"/>
    <w:rsid w:val="00464581"/>
    <w:rsid w:val="005A29BC"/>
    <w:rsid w:val="005A5404"/>
    <w:rsid w:val="00633772"/>
    <w:rsid w:val="00661E6F"/>
    <w:rsid w:val="006E2DDA"/>
    <w:rsid w:val="007119BE"/>
    <w:rsid w:val="00716DEE"/>
    <w:rsid w:val="00741467"/>
    <w:rsid w:val="007B4832"/>
    <w:rsid w:val="008C31B0"/>
    <w:rsid w:val="008F3408"/>
    <w:rsid w:val="009235FE"/>
    <w:rsid w:val="00963823"/>
    <w:rsid w:val="009702C2"/>
    <w:rsid w:val="009A1912"/>
    <w:rsid w:val="009C4234"/>
    <w:rsid w:val="009F6333"/>
    <w:rsid w:val="00B03AC5"/>
    <w:rsid w:val="00B14400"/>
    <w:rsid w:val="00B14D2C"/>
    <w:rsid w:val="00B32EF9"/>
    <w:rsid w:val="00B347FE"/>
    <w:rsid w:val="00C700C0"/>
    <w:rsid w:val="00C74214"/>
    <w:rsid w:val="00CB73A1"/>
    <w:rsid w:val="00CF2C02"/>
    <w:rsid w:val="00D03474"/>
    <w:rsid w:val="00D21255"/>
    <w:rsid w:val="00D9398F"/>
    <w:rsid w:val="00DE257D"/>
    <w:rsid w:val="00E624D0"/>
    <w:rsid w:val="00E63154"/>
    <w:rsid w:val="00F3777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214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742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214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74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25</cp:revision>
  <dcterms:created xsi:type="dcterms:W3CDTF">2020-03-07T02:30:00Z</dcterms:created>
  <dcterms:modified xsi:type="dcterms:W3CDTF">2020-03-07T04:35:00Z</dcterms:modified>
</cp:coreProperties>
</file>